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9D" w:rsidRDefault="00474D9D" w:rsidP="006D5E50">
      <w:pPr>
        <w:spacing w:after="0" w:line="276" w:lineRule="auto"/>
        <w:jc w:val="center"/>
        <w:rPr>
          <w:b/>
          <w:sz w:val="24"/>
          <w:szCs w:val="24"/>
        </w:rPr>
      </w:pPr>
    </w:p>
    <w:p w:rsidR="006D5E50" w:rsidRDefault="00A43E47" w:rsidP="006D5E5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</w:t>
      </w:r>
      <w:r w:rsidR="006D5E50" w:rsidRPr="006D5E50">
        <w:rPr>
          <w:b/>
          <w:sz w:val="24"/>
          <w:szCs w:val="24"/>
        </w:rPr>
        <w:t xml:space="preserve"> realizacji nauczania w układzie hybrydowym oraz zdalnym</w:t>
      </w:r>
    </w:p>
    <w:p w:rsidR="006D5E50" w:rsidRDefault="00A43E47" w:rsidP="006D5E5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obowiązująca</w:t>
      </w:r>
      <w:r w:rsidR="006D5E50" w:rsidRPr="006D5E50">
        <w:rPr>
          <w:b/>
          <w:sz w:val="24"/>
          <w:szCs w:val="24"/>
        </w:rPr>
        <w:t xml:space="preserve"> w Zespole Szkół Ogólnokształcących nr 1 im. Zbigniewa Herberta w Lublinie</w:t>
      </w:r>
    </w:p>
    <w:p w:rsidR="006D5E50" w:rsidRPr="006D5E50" w:rsidRDefault="006D5E50" w:rsidP="006D5E5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6D5E50">
        <w:rPr>
          <w:b/>
          <w:sz w:val="24"/>
          <w:szCs w:val="24"/>
        </w:rPr>
        <w:t xml:space="preserve">trakcie pandemii </w:t>
      </w:r>
      <w:proofErr w:type="spellStart"/>
      <w:r w:rsidRPr="006D5E50">
        <w:rPr>
          <w:b/>
          <w:sz w:val="24"/>
          <w:szCs w:val="24"/>
        </w:rPr>
        <w:t>koronawirusa</w:t>
      </w:r>
      <w:proofErr w:type="spellEnd"/>
      <w:r w:rsidRPr="006D5E50">
        <w:rPr>
          <w:b/>
          <w:sz w:val="24"/>
          <w:szCs w:val="24"/>
        </w:rPr>
        <w:t xml:space="preserve"> COVID-19</w:t>
      </w:r>
    </w:p>
    <w:p w:rsidR="006D5E50" w:rsidRDefault="006D5E50" w:rsidP="006D5E50">
      <w:pPr>
        <w:spacing w:after="0" w:line="276" w:lineRule="auto"/>
        <w:jc w:val="both"/>
      </w:pPr>
    </w:p>
    <w:p w:rsidR="006D5E50" w:rsidRDefault="006D5E50" w:rsidP="006D5E50">
      <w:pPr>
        <w:spacing w:after="0" w:line="276" w:lineRule="auto"/>
        <w:jc w:val="both"/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>Podstawa prawna:</w:t>
      </w:r>
    </w:p>
    <w:p w:rsidR="006D5E50" w:rsidRDefault="006D5E50" w:rsidP="008D615B">
      <w:pPr>
        <w:spacing w:after="0" w:line="276" w:lineRule="auto"/>
        <w:jc w:val="both"/>
      </w:pPr>
      <w:r>
        <w:t xml:space="preserve">Rozporządzenie Ministra Edukacji Narodowej z dnia 14 maja 2020 r. zmieniające rozporządzenie </w:t>
      </w:r>
    </w:p>
    <w:p w:rsidR="006D5E50" w:rsidRDefault="006D5E50" w:rsidP="008D615B">
      <w:pPr>
        <w:spacing w:after="0" w:line="276" w:lineRule="auto"/>
        <w:jc w:val="both"/>
      </w:pPr>
      <w:r>
        <w:t xml:space="preserve">w sprawie czasowego ograniczenia funkcjonowania jednostek systemu oświaty w związku </w:t>
      </w:r>
    </w:p>
    <w:p w:rsidR="006D5E50" w:rsidRDefault="006D5E50" w:rsidP="008D615B">
      <w:pPr>
        <w:spacing w:after="0" w:line="276" w:lineRule="auto"/>
        <w:jc w:val="both"/>
      </w:pPr>
      <w:r>
        <w:t>z zapobieganiem, przeciwdziałaniem i zwalczaniem COVID-19 (Dz.U. 2020 poz. 871)</w:t>
      </w:r>
    </w:p>
    <w:p w:rsidR="006D5E50" w:rsidRDefault="006D5E50" w:rsidP="008D615B">
      <w:pPr>
        <w:spacing w:after="0" w:line="276" w:lineRule="auto"/>
        <w:jc w:val="both"/>
      </w:pPr>
    </w:p>
    <w:p w:rsidR="006D5E50" w:rsidRDefault="006D5E50" w:rsidP="008D615B">
      <w:pPr>
        <w:spacing w:after="0" w:line="276" w:lineRule="auto"/>
        <w:jc w:val="both"/>
      </w:pPr>
      <w:r>
        <w:t xml:space="preserve">Rozporządzenie Ministra Edukacji Narodowej  z dnia 4 września 2020 r. zmieniające rozporządzenie </w:t>
      </w:r>
    </w:p>
    <w:p w:rsidR="006D5E50" w:rsidRDefault="006D5E50" w:rsidP="008D615B">
      <w:pPr>
        <w:spacing w:after="0" w:line="276" w:lineRule="auto"/>
        <w:jc w:val="both"/>
      </w:pPr>
      <w:r>
        <w:t>w sprawie szczególnych rozwiązań w okresie czasowego ograniczenia funkcjonowania jednostek systemu oświaty w związku z zapobieganiem, przeciwdziałaniem i zwalczaniem COVID-19</w:t>
      </w:r>
    </w:p>
    <w:p w:rsidR="006A132A" w:rsidRDefault="006A132A" w:rsidP="008D615B">
      <w:pPr>
        <w:spacing w:after="0" w:line="276" w:lineRule="auto"/>
        <w:jc w:val="both"/>
        <w:rPr>
          <w:color w:val="FF0000"/>
        </w:rPr>
      </w:pPr>
    </w:p>
    <w:p w:rsidR="006067D3" w:rsidRPr="006A132A" w:rsidRDefault="006067D3" w:rsidP="008D615B">
      <w:pPr>
        <w:spacing w:after="0" w:line="276" w:lineRule="auto"/>
        <w:jc w:val="both"/>
      </w:pPr>
      <w:r w:rsidRPr="006A132A">
        <w:t>Rozporządzenie Ministra Edukacji Narodowej i Sportu z dnia 31 grudnia 2002 r. w sprawie bezpieczeństwa i higieny w publicznych i niepublicznych szkołach i placówkach (Dz.</w:t>
      </w:r>
      <w:r w:rsidR="006A132A">
        <w:t xml:space="preserve"> U. z 2020 r. poz. 1166 ze zm.)</w:t>
      </w:r>
    </w:p>
    <w:p w:rsidR="006D5E50" w:rsidRDefault="006D5E50" w:rsidP="006D5E50">
      <w:pPr>
        <w:spacing w:after="0" w:line="276" w:lineRule="auto"/>
        <w:jc w:val="both"/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>1.</w:t>
      </w:r>
      <w:r w:rsidRPr="006D5E50">
        <w:rPr>
          <w:b/>
        </w:rPr>
        <w:tab/>
        <w:t>Cel procedury</w:t>
      </w:r>
    </w:p>
    <w:p w:rsidR="006D5E50" w:rsidRDefault="006D5E50" w:rsidP="006D5E50">
      <w:pPr>
        <w:spacing w:after="0" w:line="276" w:lineRule="auto"/>
        <w:jc w:val="both"/>
      </w:pPr>
      <w:r>
        <w:t>Celem niniejszych p</w:t>
      </w:r>
      <w:r w:rsidR="00657829">
        <w:t xml:space="preserve">rocedur jest określenie </w:t>
      </w:r>
      <w:r>
        <w:t xml:space="preserve"> </w:t>
      </w:r>
      <w:r w:rsidR="00657829">
        <w:t xml:space="preserve">tworzenie </w:t>
      </w:r>
      <w:r>
        <w:t>planów</w:t>
      </w:r>
      <w:r w:rsidR="00AA468D">
        <w:t xml:space="preserve"> zajęć</w:t>
      </w:r>
      <w:r>
        <w:t xml:space="preserve"> </w:t>
      </w:r>
      <w:r w:rsidR="00657829">
        <w:t>w trybie zdalnym oraz</w:t>
      </w:r>
      <w:r>
        <w:t xml:space="preserve"> zasad organizacji pracy zdalnej </w:t>
      </w:r>
      <w:r w:rsidR="00AA468D">
        <w:t xml:space="preserve">lub hybrydowej dla </w:t>
      </w:r>
      <w:r>
        <w:t>zapewnienia bezpieczeństwa i higien</w:t>
      </w:r>
      <w:r w:rsidR="0022042E">
        <w:t>y pracy uczniom i </w:t>
      </w:r>
      <w:r w:rsidR="00AA468D">
        <w:t xml:space="preserve">nauczycielom </w:t>
      </w:r>
      <w:r>
        <w:t xml:space="preserve"> na terenie Zespołu Szkół Ogólnokształcących nr 1 im. Zbigniewa Herberta w Lublinie - w sytuacji powzięcia informacji o zakażeniu COVID-19 ucznia lub nauczyciela.</w:t>
      </w:r>
    </w:p>
    <w:p w:rsidR="006D5E50" w:rsidRDefault="006D5E50" w:rsidP="006D5E50">
      <w:pPr>
        <w:spacing w:after="0" w:line="276" w:lineRule="auto"/>
        <w:jc w:val="both"/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>2.</w:t>
      </w:r>
      <w:r w:rsidRPr="006D5E50">
        <w:rPr>
          <w:b/>
        </w:rPr>
        <w:tab/>
        <w:t>Zakres procedury</w:t>
      </w:r>
    </w:p>
    <w:p w:rsidR="006D5E50" w:rsidRDefault="006D5E50" w:rsidP="006D5E50">
      <w:pPr>
        <w:spacing w:after="0" w:line="276" w:lineRule="auto"/>
        <w:jc w:val="both"/>
      </w:pPr>
      <w:r>
        <w:t xml:space="preserve">Niniejsza procedura dotyczy wszystkich uczniów oraz pracowników Zespołu Szkół Ogólnokształcących nr 1 im. Zbigniewa Herberta w Lublinie w trakcie trwania pandemii </w:t>
      </w:r>
      <w:proofErr w:type="spellStart"/>
      <w:r>
        <w:t>koronawirusa</w:t>
      </w:r>
      <w:proofErr w:type="spellEnd"/>
      <w:r>
        <w:t xml:space="preserve"> COVID-19.</w:t>
      </w:r>
    </w:p>
    <w:p w:rsidR="006D5E50" w:rsidRDefault="006D5E50" w:rsidP="006D5E50">
      <w:pPr>
        <w:spacing w:after="0" w:line="276" w:lineRule="auto"/>
        <w:jc w:val="both"/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>3.</w:t>
      </w:r>
      <w:r w:rsidRPr="006D5E50">
        <w:rPr>
          <w:b/>
        </w:rPr>
        <w:tab/>
        <w:t>Odpowiedzialność</w:t>
      </w:r>
    </w:p>
    <w:p w:rsidR="006D5E50" w:rsidRDefault="006D5E50" w:rsidP="006D5E50">
      <w:pPr>
        <w:spacing w:after="0" w:line="276" w:lineRule="auto"/>
        <w:jc w:val="both"/>
      </w:pPr>
      <w:r>
        <w:t xml:space="preserve">a) Odpowiedzialność dyrektora Szkoły: </w:t>
      </w:r>
    </w:p>
    <w:p w:rsidR="006D5E5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 xml:space="preserve">zapoznanie nauczycieli </w:t>
      </w:r>
      <w:r w:rsidR="00AA468D">
        <w:t>z procedurą;</w:t>
      </w:r>
      <w:r>
        <w:t xml:space="preserve"> </w:t>
      </w:r>
    </w:p>
    <w:p w:rsidR="006D5E5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 xml:space="preserve">organizacja pracy zdalnej lub hybrydowej w sytuacji powzięcia informacji o potwierdzonym wynikiem testu zakażeniem ucznia covid-19; </w:t>
      </w:r>
    </w:p>
    <w:p w:rsidR="006D5E50" w:rsidRPr="006A132A" w:rsidRDefault="006D5E50" w:rsidP="006D5E50">
      <w:pPr>
        <w:numPr>
          <w:ilvl w:val="0"/>
          <w:numId w:val="26"/>
        </w:numPr>
        <w:spacing w:after="0" w:line="276" w:lineRule="auto"/>
        <w:jc w:val="both"/>
        <w:rPr>
          <w:strike/>
        </w:rPr>
      </w:pPr>
      <w:r>
        <w:t>organizacja pracy Szkoły</w:t>
      </w:r>
      <w:r w:rsidR="009E5730">
        <w:t>;</w:t>
      </w:r>
    </w:p>
    <w:p w:rsidR="006D5E5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 xml:space="preserve">publikacja procedur na szkolnej stronie Szkoły Podstawowej nr 45 i XIV Liceum Ogólnokształcącego oraz za pośrednictwem dziennika elektronicznego; </w:t>
      </w:r>
    </w:p>
    <w:p w:rsidR="006D5E5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 xml:space="preserve">zapewnienie nauczycielom możliwości prowadzenia </w:t>
      </w:r>
      <w:r w:rsidR="0022042E">
        <w:t>lekcji z wykorzystaniem metod i </w:t>
      </w:r>
      <w:r>
        <w:t xml:space="preserve">technik kształcenia na odległość w siedzibie Szkoły, zgodnie z wytycznymi Ministra Edukacji Narodowej, Ministra Zdrowia i Głównego Inspektora Sanitarnego; </w:t>
      </w:r>
    </w:p>
    <w:p w:rsidR="006D5E5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>zapewnienie nauczycielom możliwości uczestnictwa w szkoleniach podnoszących kompetencje informatyczne, dzięki którym będą potrafili sprawnie korzystać z narzędzi stosowanych w Szkole, a także w szkoleniach z</w:t>
      </w:r>
      <w:r w:rsidR="00AA468D">
        <w:t xml:space="preserve"> zakresu metodyki pracy zdalnej.</w:t>
      </w:r>
      <w:r>
        <w:t xml:space="preserve"> </w:t>
      </w:r>
    </w:p>
    <w:p w:rsidR="006D5E50" w:rsidRDefault="006D5E50" w:rsidP="006D5E50">
      <w:pPr>
        <w:spacing w:after="0" w:line="276" w:lineRule="auto"/>
        <w:jc w:val="both"/>
      </w:pPr>
    </w:p>
    <w:p w:rsidR="006A132A" w:rsidRDefault="006A132A" w:rsidP="006D5E50">
      <w:pPr>
        <w:spacing w:after="0" w:line="276" w:lineRule="auto"/>
        <w:jc w:val="both"/>
      </w:pPr>
    </w:p>
    <w:p w:rsidR="006A132A" w:rsidRDefault="006A132A" w:rsidP="006D5E50">
      <w:pPr>
        <w:spacing w:after="0" w:line="276" w:lineRule="auto"/>
        <w:jc w:val="both"/>
      </w:pPr>
    </w:p>
    <w:p w:rsidR="006D5E50" w:rsidRDefault="006D5E50" w:rsidP="006D5E50">
      <w:pPr>
        <w:spacing w:after="0" w:line="276" w:lineRule="auto"/>
        <w:jc w:val="both"/>
      </w:pPr>
      <w:r>
        <w:t xml:space="preserve">b) Odpowiedzialność wychowawców: </w:t>
      </w:r>
    </w:p>
    <w:p w:rsidR="006D5E50" w:rsidRPr="009E573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>wychowawcy klas zapoznają uczniów z zasadam</w:t>
      </w:r>
      <w:r w:rsidR="0022042E">
        <w:t>i pracy zdalnej podczas zajęć z </w:t>
      </w:r>
      <w:r>
        <w:t xml:space="preserve">wychowawcą, a w przypadku przejścia </w:t>
      </w:r>
      <w:r w:rsidRPr="009E5730">
        <w:t xml:space="preserve">na tryb zdalny podczas spotkań on-line na platformie MS </w:t>
      </w:r>
      <w:proofErr w:type="spellStart"/>
      <w:r w:rsidRPr="009E5730">
        <w:t>Teams</w:t>
      </w:r>
      <w:proofErr w:type="spellEnd"/>
      <w:r w:rsidR="009E5730" w:rsidRPr="009E5730">
        <w:t xml:space="preserve"> </w:t>
      </w:r>
      <w:r w:rsidR="00AA468D" w:rsidRPr="009E5730">
        <w:t>lub w innej formie ustalonej z uczniami i rodzicami;</w:t>
      </w:r>
    </w:p>
    <w:p w:rsidR="006D5E5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>wychowawca ustala, czy uczniowie mają zapewniony sprzęt do pracy zdalnej, a w razie potrzeby koordynuje jego użycze</w:t>
      </w:r>
      <w:r w:rsidR="00AA468D">
        <w:t>nie z zasobów mienia szkolnego;</w:t>
      </w:r>
    </w:p>
    <w:p w:rsidR="006D5E50" w:rsidRDefault="006D5E50" w:rsidP="006D5E50">
      <w:pPr>
        <w:numPr>
          <w:ilvl w:val="0"/>
          <w:numId w:val="26"/>
        </w:numPr>
        <w:spacing w:after="0" w:line="276" w:lineRule="auto"/>
        <w:jc w:val="both"/>
      </w:pPr>
      <w:r>
        <w:t xml:space="preserve">wychowawca nadzoruje udział swoich wychowanków w zajęciach zdalnych i stosownie reaguje w przypadku nieusprawiedliwionej nieobecności ucznia dłuższej niż 2 dni. </w:t>
      </w:r>
    </w:p>
    <w:p w:rsidR="006D5E50" w:rsidRDefault="006D5E50" w:rsidP="006D5E50">
      <w:pPr>
        <w:spacing w:after="0" w:line="276" w:lineRule="auto"/>
        <w:jc w:val="both"/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 xml:space="preserve">4. Obowiązki uczniów </w:t>
      </w:r>
    </w:p>
    <w:p w:rsidR="006D5E50" w:rsidRDefault="006D5E50" w:rsidP="006D5E50">
      <w:pPr>
        <w:numPr>
          <w:ilvl w:val="0"/>
          <w:numId w:val="23"/>
        </w:numPr>
        <w:spacing w:after="0" w:line="276" w:lineRule="auto"/>
        <w:jc w:val="both"/>
      </w:pPr>
      <w:r>
        <w:t xml:space="preserve">Uczniowie realizują obowiązki przewidziane w Statucie Szkoły. </w:t>
      </w:r>
    </w:p>
    <w:p w:rsidR="006D5E50" w:rsidRDefault="006D5E50" w:rsidP="006D5E50">
      <w:pPr>
        <w:numPr>
          <w:ilvl w:val="0"/>
          <w:numId w:val="23"/>
        </w:numPr>
        <w:spacing w:after="0" w:line="276" w:lineRule="auto"/>
        <w:jc w:val="both"/>
      </w:pPr>
      <w:r>
        <w:t xml:space="preserve">Uczniowie przestrzegają zasad pracy zdalnej określonych przez nauczycieli przedmiotów, aktywnie uczestnicząc w zajęciach on-line i systematycznie wykonując zadania zaproponowane przez nauczycieli. </w:t>
      </w:r>
    </w:p>
    <w:p w:rsidR="006D5E50" w:rsidRDefault="006D5E50" w:rsidP="006D5E50">
      <w:pPr>
        <w:spacing w:after="0" w:line="276" w:lineRule="auto"/>
        <w:jc w:val="both"/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 xml:space="preserve">5. Wszczęcie procedury zawieszenia zajęć stacjonarnych </w:t>
      </w:r>
    </w:p>
    <w:p w:rsidR="006D5E50" w:rsidRDefault="006D5E50" w:rsidP="006D5E50">
      <w:pPr>
        <w:numPr>
          <w:ilvl w:val="0"/>
          <w:numId w:val="28"/>
        </w:numPr>
        <w:spacing w:after="0" w:line="276" w:lineRule="auto"/>
        <w:jc w:val="both"/>
      </w:pPr>
      <w:r>
        <w:t xml:space="preserve">Dyrektor rozpoczyna procedurę zawieszenia zajęć stacjonarnych po powzięciu informacji o potwierdzonym wynikiem testu zakażeniem ucznia covid-19 przez Państwową Powiatową Stację Sanitarno-Epidemiologiczną w Lublinie lub potwierdzając taką informację przekazaną przez Rodzica/opiekuna prawnego ucznia. </w:t>
      </w:r>
    </w:p>
    <w:p w:rsidR="006D5E50" w:rsidRDefault="006D5E50" w:rsidP="006D5E50">
      <w:pPr>
        <w:numPr>
          <w:ilvl w:val="0"/>
          <w:numId w:val="28"/>
        </w:numPr>
        <w:spacing w:after="0" w:line="276" w:lineRule="auto"/>
        <w:jc w:val="both"/>
      </w:pPr>
      <w:r>
        <w:t xml:space="preserve">Procedurę rozpoczyna złożenie wniosku do PPIS, po uzgodnieniach telefonicznych dotyczących: </w:t>
      </w:r>
    </w:p>
    <w:p w:rsidR="006D5E50" w:rsidRDefault="006D5E50" w:rsidP="006D5E50">
      <w:pPr>
        <w:numPr>
          <w:ilvl w:val="0"/>
          <w:numId w:val="29"/>
        </w:numPr>
        <w:spacing w:after="0" w:line="276" w:lineRule="auto"/>
        <w:jc w:val="both"/>
      </w:pPr>
      <w:r>
        <w:t>liczby</w:t>
      </w:r>
      <w:r w:rsidR="00AA468D">
        <w:t xml:space="preserve"> uczniów;</w:t>
      </w:r>
      <w:r>
        <w:t xml:space="preserve"> </w:t>
      </w:r>
    </w:p>
    <w:p w:rsidR="006D5E50" w:rsidRDefault="006D5E50" w:rsidP="006D5E50">
      <w:pPr>
        <w:numPr>
          <w:ilvl w:val="0"/>
          <w:numId w:val="29"/>
        </w:numPr>
        <w:spacing w:after="0" w:line="276" w:lineRule="auto"/>
        <w:jc w:val="both"/>
      </w:pPr>
      <w:r>
        <w:t xml:space="preserve">poziomów klas; </w:t>
      </w:r>
    </w:p>
    <w:p w:rsidR="006D5E50" w:rsidRDefault="006D5E50" w:rsidP="006D5E50">
      <w:pPr>
        <w:numPr>
          <w:ilvl w:val="0"/>
          <w:numId w:val="29"/>
        </w:numPr>
        <w:spacing w:after="0" w:line="276" w:lineRule="auto"/>
        <w:jc w:val="both"/>
      </w:pPr>
      <w:r>
        <w:t>czasu zawieszenia z</w:t>
      </w:r>
      <w:r w:rsidR="00C86DD2">
        <w:t>ajęć stacjonarnych dla uczniów;</w:t>
      </w:r>
    </w:p>
    <w:p w:rsidR="00C86DD2" w:rsidRDefault="00C86DD2" w:rsidP="006D5E50">
      <w:pPr>
        <w:numPr>
          <w:ilvl w:val="0"/>
          <w:numId w:val="29"/>
        </w:numPr>
        <w:spacing w:after="0" w:line="276" w:lineRule="auto"/>
        <w:jc w:val="both"/>
      </w:pPr>
      <w:r>
        <w:t>nauczycieli prowadzących zajęcia w danym oddziale.</w:t>
      </w:r>
    </w:p>
    <w:p w:rsidR="006D5E50" w:rsidRDefault="006D5E50" w:rsidP="006D5E50">
      <w:pPr>
        <w:numPr>
          <w:ilvl w:val="0"/>
          <w:numId w:val="28"/>
        </w:numPr>
        <w:spacing w:after="0" w:line="276" w:lineRule="auto"/>
        <w:jc w:val="both"/>
      </w:pPr>
      <w:r>
        <w:t>PPIS wyznaczając dni oraz zakres kwaran</w:t>
      </w:r>
      <w:r w:rsidR="00AA468D">
        <w:t>tanny dla uczniów i nauczycieli.</w:t>
      </w:r>
    </w:p>
    <w:p w:rsidR="006D5E50" w:rsidRDefault="006D5E50" w:rsidP="006D5E50">
      <w:pPr>
        <w:numPr>
          <w:ilvl w:val="0"/>
          <w:numId w:val="28"/>
        </w:numPr>
        <w:spacing w:after="0" w:line="276" w:lineRule="auto"/>
        <w:jc w:val="both"/>
      </w:pPr>
      <w:r>
        <w:t xml:space="preserve">Po uzyskaniu pozytywnej opinii PPIS, dyrektor wnioskuje o wyrażenie zgody na zawieszenie zajęć stacjonarnych i przejście na tryb nauki zdalnej dla uczniów lub oddziałów klasowych wskazanych przez PPIS do organu prowadzącego Szkołę. </w:t>
      </w:r>
    </w:p>
    <w:p w:rsidR="006D5E50" w:rsidRDefault="00AA468D" w:rsidP="006D5E50">
      <w:pPr>
        <w:numPr>
          <w:ilvl w:val="0"/>
          <w:numId w:val="28"/>
        </w:numPr>
        <w:spacing w:after="0" w:line="276" w:lineRule="auto"/>
        <w:jc w:val="both"/>
      </w:pPr>
      <w:r>
        <w:t>Po uzyskaniu zgody  Organu prowadzącego szkołę dyrektor szkoły podejmuje decyzję o zawieszeniu zajęć i informuje o tym fakcie Lubelskiego Kuratora Oświaty.</w:t>
      </w:r>
    </w:p>
    <w:p w:rsidR="006D5E50" w:rsidRDefault="006D5E50" w:rsidP="006D5E50">
      <w:pPr>
        <w:spacing w:after="0" w:line="276" w:lineRule="auto"/>
        <w:jc w:val="both"/>
      </w:pPr>
    </w:p>
    <w:p w:rsidR="006D5E50" w:rsidRPr="009E573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>6. Zasady bezpieczeństwa i higieny pracy przy kompute</w:t>
      </w:r>
      <w:r w:rsidR="00AA468D">
        <w:rPr>
          <w:b/>
        </w:rPr>
        <w:t xml:space="preserve">rze uwzględniane przy </w:t>
      </w:r>
      <w:r w:rsidR="00AA468D" w:rsidRPr="009E5730">
        <w:rPr>
          <w:b/>
        </w:rPr>
        <w:t>tworzenia planów zajęć</w:t>
      </w:r>
      <w:r w:rsidR="006A132A" w:rsidRPr="009E5730">
        <w:rPr>
          <w:b/>
        </w:rPr>
        <w:t xml:space="preserve"> w trybie zdalnego nauczania</w:t>
      </w:r>
      <w:r w:rsidRPr="009E5730">
        <w:rPr>
          <w:b/>
        </w:rPr>
        <w:t xml:space="preserve"> </w:t>
      </w:r>
    </w:p>
    <w:p w:rsidR="00026DA4" w:rsidRDefault="00FB33A6" w:rsidP="00026DA4">
      <w:pPr>
        <w:spacing w:after="0" w:line="224" w:lineRule="atLeast"/>
        <w:ind w:left="709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B33A6">
        <w:rPr>
          <w:rFonts w:asciiTheme="minorHAnsi" w:eastAsia="Times New Roman" w:hAnsiTheme="minorHAnsi" w:cstheme="minorHAnsi"/>
          <w:color w:val="000000"/>
          <w:lang w:eastAsia="pl-PL"/>
        </w:rPr>
        <w:t>a) Podczas tworzenia planów zajęć w trybie zdalnego nauczania</w:t>
      </w:r>
      <w:r w:rsidRPr="00FB33A6">
        <w:rPr>
          <w:rFonts w:asciiTheme="minorHAnsi" w:eastAsia="Times New Roman" w:hAnsiTheme="minorHAnsi" w:cstheme="minorHAnsi"/>
          <w:b/>
          <w:bCs/>
          <w:color w:val="00B050"/>
          <w:lang w:eastAsia="pl-PL"/>
        </w:rPr>
        <w:t> </w:t>
      </w:r>
      <w:r w:rsidRPr="00FB33A6">
        <w:rPr>
          <w:rFonts w:asciiTheme="minorHAnsi" w:eastAsia="Times New Roman" w:hAnsiTheme="minorHAnsi" w:cstheme="minorHAnsi"/>
          <w:color w:val="000000"/>
          <w:lang w:eastAsia="pl-PL"/>
        </w:rPr>
        <w:t>uwzględnia się dzienne limity godzinowe pracy dzieci i młodzieży przy komputerze.</w:t>
      </w:r>
    </w:p>
    <w:p w:rsidR="00026DA4" w:rsidRPr="00026DA4" w:rsidRDefault="00026DA4" w:rsidP="00026DA4">
      <w:pPr>
        <w:spacing w:after="0" w:line="224" w:lineRule="atLeast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b) </w:t>
      </w:r>
      <w:r w:rsidRPr="00026DA4">
        <w:rPr>
          <w:rFonts w:ascii="Arial" w:hAnsi="Arial" w:cs="Arial"/>
          <w:sz w:val="20"/>
          <w:szCs w:val="20"/>
          <w:shd w:val="clear" w:color="auto" w:fill="FFFFFF"/>
        </w:rPr>
        <w:t xml:space="preserve">godzina lekcyjna zajęć edukacyjnych prowadzonych przez nauczyciela z wykorzystaniem metod i technik kształcenia na odległość lub innego sposobu realizacji tych zajęć trwa 45 minut, z czego 30 minut przeznaczone jest na pracę przy monitorze, a pozostałe 15 minut na pracę indywidualną ucznia pod kierunkiem nauczyciela. </w:t>
      </w:r>
    </w:p>
    <w:p w:rsidR="00FB33A6" w:rsidRPr="00FB33A6" w:rsidRDefault="00026DA4" w:rsidP="00026DA4">
      <w:pPr>
        <w:spacing w:after="0" w:line="224" w:lineRule="atLeast"/>
        <w:ind w:left="709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B33A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B33A6" w:rsidRPr="00FB33A6">
        <w:rPr>
          <w:rFonts w:asciiTheme="minorHAnsi" w:eastAsia="Times New Roman" w:hAnsiTheme="minorHAnsi" w:cstheme="minorHAnsi"/>
          <w:color w:val="000000"/>
          <w:lang w:eastAsia="pl-PL"/>
        </w:rPr>
        <w:t xml:space="preserve">c) </w:t>
      </w:r>
      <w:r w:rsidR="00FB33A6" w:rsidRPr="00FB33A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 </w:t>
      </w:r>
      <w:r w:rsidR="00FB33A6" w:rsidRPr="00FB33A6">
        <w:rPr>
          <w:rFonts w:asciiTheme="minorHAnsi" w:eastAsia="Times New Roman" w:hAnsiTheme="minorHAnsi" w:cstheme="minorHAnsi"/>
          <w:bCs/>
          <w:color w:val="000000"/>
          <w:lang w:eastAsia="pl-PL"/>
        </w:rPr>
        <w:t>Praca zdalna ucznia uwzględnia przerwy między zajęciami prowadzonymi w trybie on-line przy komputerze</w:t>
      </w:r>
      <w:r w:rsidR="00FB33A6" w:rsidRPr="00FB33A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FB33A6" w:rsidRPr="00026DA4">
        <w:rPr>
          <w:rFonts w:asciiTheme="minorHAnsi" w:eastAsia="Times New Roman" w:hAnsiTheme="minorHAnsi" w:cstheme="minorHAnsi"/>
          <w:bCs/>
          <w:lang w:eastAsia="pl-PL"/>
        </w:rPr>
        <w:t>minimalnie 5 minut.</w:t>
      </w:r>
    </w:p>
    <w:p w:rsidR="00474D9D" w:rsidRDefault="00474D9D" w:rsidP="00FB33A6">
      <w:pPr>
        <w:spacing w:after="0" w:line="276" w:lineRule="auto"/>
        <w:ind w:left="709" w:hanging="283"/>
        <w:jc w:val="both"/>
        <w:rPr>
          <w:b/>
        </w:rPr>
      </w:pPr>
    </w:p>
    <w:p w:rsidR="00474D9D" w:rsidRDefault="00474D9D" w:rsidP="006D5E50">
      <w:pPr>
        <w:spacing w:after="0" w:line="276" w:lineRule="auto"/>
        <w:jc w:val="both"/>
        <w:rPr>
          <w:b/>
        </w:rPr>
      </w:pPr>
    </w:p>
    <w:p w:rsidR="006D5E50" w:rsidRPr="00C86DD2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lastRenderedPageBreak/>
        <w:t xml:space="preserve">7. Narzędzia pracy na odległość </w:t>
      </w:r>
    </w:p>
    <w:p w:rsidR="006D5E50" w:rsidRDefault="006D5E50" w:rsidP="006D5E50">
      <w:pPr>
        <w:numPr>
          <w:ilvl w:val="0"/>
          <w:numId w:val="36"/>
        </w:numPr>
        <w:spacing w:after="0" w:line="276" w:lineRule="auto"/>
        <w:jc w:val="both"/>
      </w:pPr>
      <w:r>
        <w:t>Do prowadzenia zajęć lekcyjnych online w czasie rzeczywistym</w:t>
      </w:r>
      <w:r w:rsidR="009E5730">
        <w:t xml:space="preserve"> </w:t>
      </w:r>
      <w:r>
        <w:t xml:space="preserve">nauczyciel wykorzystuje platformę MS </w:t>
      </w:r>
      <w:proofErr w:type="spellStart"/>
      <w:r>
        <w:t>Teams</w:t>
      </w:r>
      <w:proofErr w:type="spellEnd"/>
      <w:r>
        <w:t xml:space="preserve"> oraz Office 365, które umożliwiają jednoznaczna identyfikację uczestników zajęć. Nie zaleca się korzystania z innych tego typu narzędz</w:t>
      </w:r>
      <w:r w:rsidR="009E5730">
        <w:t>i.</w:t>
      </w:r>
    </w:p>
    <w:p w:rsidR="006D5E50" w:rsidRDefault="006A132A" w:rsidP="006D5E50">
      <w:pPr>
        <w:numPr>
          <w:ilvl w:val="0"/>
          <w:numId w:val="36"/>
        </w:numPr>
        <w:spacing w:after="0" w:line="276" w:lineRule="auto"/>
        <w:jc w:val="both"/>
      </w:pPr>
      <w:r>
        <w:t>W przypadku kor</w:t>
      </w:r>
      <w:r w:rsidR="006D5E50">
        <w:t>zystania z platform edukacyjnych wymagających podawania danych osobowych uczniów należy uzyskać zgody rodziców/prawnych opiekunów uczniów niepełnoletnich.</w:t>
      </w:r>
    </w:p>
    <w:p w:rsidR="009E5730" w:rsidRDefault="009E5730" w:rsidP="006D5E50">
      <w:pPr>
        <w:spacing w:after="0" w:line="276" w:lineRule="auto"/>
        <w:jc w:val="both"/>
        <w:rPr>
          <w:b/>
        </w:rPr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>8. Organizacja kształcenia na odległość przez wychowawców, nauczycieli przedmiotów i</w:t>
      </w:r>
      <w:r w:rsidR="00AA468D">
        <w:rPr>
          <w:b/>
        </w:rPr>
        <w:t xml:space="preserve"> pedagoga</w:t>
      </w:r>
      <w:r w:rsidRPr="006D5E50">
        <w:rPr>
          <w:b/>
        </w:rPr>
        <w:t xml:space="preserve"> szko</w:t>
      </w:r>
      <w:r w:rsidR="00AA468D">
        <w:rPr>
          <w:b/>
        </w:rPr>
        <w:t>lnego</w:t>
      </w:r>
      <w:r w:rsidRPr="006D5E50">
        <w:rPr>
          <w:b/>
        </w:rPr>
        <w:t xml:space="preserve">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Wychowawca klasy koordynuje wdrożenie zdalnego nauczania w klasie, ustalając zasady współpracy z nauczycielami.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Wychowawca klasy informuje rodziców uczniów o trybie przejścia na zdalną formę nauki oraz udziela uczniom i rodzicom wszelkich informacji związanych z organizacją nauki.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Wychowawca pozostaje w kontakcie z uczniami i rodzicami oraz na bieżąco monitoruje realizację obowiązku szkolnego przez uczniów, sprawdzając ich obecność na zajęciach on-line.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Wychowawca reaguje na brak aktywności ucznia w nauce zdalnej z wykorzystaniem procedur przewidzianych prawem.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Nauczyciele uwzględniają w planowaniu i organizacji zajęć z wykorzystaniem technik kształcenia na odległość różne metod pracy zdalnej: </w:t>
      </w:r>
    </w:p>
    <w:p w:rsidR="006D5E50" w:rsidRDefault="006D5E50" w:rsidP="006D5E50">
      <w:pPr>
        <w:numPr>
          <w:ilvl w:val="0"/>
          <w:numId w:val="33"/>
        </w:numPr>
        <w:spacing w:after="0" w:line="276" w:lineRule="auto"/>
        <w:jc w:val="both"/>
      </w:pPr>
      <w:r>
        <w:t xml:space="preserve">metodę synchroniczną – nauczyciel i uczniowie pracują w jednym czasie, np. </w:t>
      </w:r>
      <w:proofErr w:type="spellStart"/>
      <w:r>
        <w:t>wideolekcja</w:t>
      </w:r>
      <w:proofErr w:type="spellEnd"/>
      <w:r>
        <w:t xml:space="preserve"> na platformie, </w:t>
      </w:r>
      <w:proofErr w:type="spellStart"/>
      <w:r>
        <w:t>wideochat</w:t>
      </w:r>
      <w:proofErr w:type="spellEnd"/>
      <w:r>
        <w:t xml:space="preserve">, </w:t>
      </w:r>
    </w:p>
    <w:p w:rsidR="006D5E50" w:rsidRDefault="006D5E50" w:rsidP="006D5E50">
      <w:pPr>
        <w:numPr>
          <w:ilvl w:val="0"/>
          <w:numId w:val="33"/>
        </w:numPr>
        <w:spacing w:after="0" w:line="276" w:lineRule="auto"/>
        <w:jc w:val="both"/>
      </w:pPr>
      <w:r>
        <w:t xml:space="preserve">asynchroniczną – w różnym czasie, np. nagrania lekcji, prezentacje, linki do materiałów edukacyjnych, dokumenty, filmy dostępne dla uczniów na platformie / w sieci, lekcje przez pracę w chmurze, </w:t>
      </w:r>
    </w:p>
    <w:p w:rsidR="006D5E50" w:rsidRDefault="006D5E50" w:rsidP="006D5E50">
      <w:pPr>
        <w:numPr>
          <w:ilvl w:val="0"/>
          <w:numId w:val="33"/>
        </w:numPr>
        <w:spacing w:after="0" w:line="276" w:lineRule="auto"/>
        <w:jc w:val="both"/>
      </w:pPr>
      <w:r>
        <w:t xml:space="preserve">łączenie pracy równoległej z pracą rozłożoną w czasie, np. wykonanie wspólnie </w:t>
      </w:r>
      <w:proofErr w:type="spellStart"/>
      <w:r>
        <w:t>miniprojektu</w:t>
      </w:r>
      <w:proofErr w:type="spellEnd"/>
      <w:r>
        <w:t xml:space="preserve">, poszukiwanie informacji w celu rozwiązania problemu, a następnie przygotowanie prezentacji efektów wspólnej pracy; </w:t>
      </w:r>
    </w:p>
    <w:p w:rsidR="006D5E50" w:rsidRDefault="006D5E50" w:rsidP="006D5E50">
      <w:pPr>
        <w:numPr>
          <w:ilvl w:val="0"/>
          <w:numId w:val="33"/>
        </w:numPr>
        <w:spacing w:after="0" w:line="276" w:lineRule="auto"/>
        <w:jc w:val="both"/>
      </w:pPr>
      <w:r>
        <w:t xml:space="preserve">konsultacje, podczas których nauczyciel jest dostępny on-line dla uczniów.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>Nauczyciele uwzględniają na poziomie poszczególnych od</w:t>
      </w:r>
      <w:r w:rsidR="0022042E">
        <w:t>działów grup klasowych liczbę i </w:t>
      </w:r>
      <w:r>
        <w:t xml:space="preserve">rodzaj zadawanych uczniom prac do samodzielnego wykonania i prac domowych – uczniowie muszą mieć odpowiedni czas na wywiązywanie się z zadanych im prac oraz wsparcie i pomoc nauczycieli.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Nauczyciele monitorują postępy i osiągnięcia uczniów w nauce zdalnej oraz informują uczniów i rodziców o postępach w nauce przez system dziennika elektronicznego UONET+. </w:t>
      </w:r>
    </w:p>
    <w:p w:rsidR="006D5E50" w:rsidRPr="009E573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Nauczyciel może prowadzić zajęcia zdalne w budynku szkoły z wykorzystaniem sprzętu szkolnego lub w domu, pod warunkiem, że </w:t>
      </w:r>
      <w:r w:rsidR="006A132A">
        <w:t xml:space="preserve">czas </w:t>
      </w:r>
      <w:r w:rsidR="006A132A" w:rsidRPr="009E5730">
        <w:t xml:space="preserve">prowadzenia zajęć </w:t>
      </w:r>
      <w:r w:rsidRPr="009E5730">
        <w:t xml:space="preserve">nie koliduje </w:t>
      </w:r>
      <w:r w:rsidR="006A132A" w:rsidRPr="009E5730">
        <w:t>z</w:t>
      </w:r>
      <w:r w:rsidRPr="009E5730">
        <w:t xml:space="preserve"> nauczaniem stacjonarnym w szkole podczas pracy w formule hybrydowej.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>Nauczyciel jest zobowiązany do uwzględnienia w zapisie tematu informacji o realizowaniu zajęć w formie zdalnej poprzez zamieszczenie dopisku „Praca zdalna z uczniami.”</w:t>
      </w:r>
    </w:p>
    <w:p w:rsidR="006D5E50" w:rsidRPr="009E573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>W przypadku lekcji prowadzonych online obecność je</w:t>
      </w:r>
      <w:r w:rsidR="0022042E">
        <w:t>st sprawdzana i dokumentowana w </w:t>
      </w:r>
      <w:r>
        <w:t xml:space="preserve">dzienniku elektronicznym (wpis NZ – nauczanie </w:t>
      </w:r>
      <w:r w:rsidRPr="009E5730">
        <w:t xml:space="preserve">zdalne lub </w:t>
      </w:r>
      <w:r w:rsidR="00AA468D" w:rsidRPr="009E5730">
        <w:t xml:space="preserve"> znak „-</w:t>
      </w:r>
      <w:r w:rsidR="00AA468D" w:rsidRPr="009E5730">
        <w:rPr>
          <w:rFonts w:asciiTheme="minorHAnsi" w:hAnsiTheme="minorHAnsi" w:cstheme="minorHAnsi"/>
          <w:i/>
        </w:rPr>
        <w:t>"</w:t>
      </w:r>
      <w:r w:rsidR="00AA468D" w:rsidRPr="009E5730">
        <w:t xml:space="preserve"> oznaczający nieobecność</w:t>
      </w:r>
      <w:r w:rsidRPr="009E5730">
        <w:t>).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lastRenderedPageBreak/>
        <w:t xml:space="preserve">Pedagog szkolny realizuje zadania określone w Statucie Szkoły w formie dostosowanej do potrzeb uczniów, wykorzystując narzędzia do pracy zdalnej. </w:t>
      </w:r>
    </w:p>
    <w:p w:rsidR="006D5E50" w:rsidRDefault="006D5E50" w:rsidP="006D5E50">
      <w:pPr>
        <w:numPr>
          <w:ilvl w:val="0"/>
          <w:numId w:val="38"/>
        </w:numPr>
        <w:spacing w:after="0" w:line="276" w:lineRule="auto"/>
        <w:jc w:val="both"/>
      </w:pPr>
      <w:r>
        <w:t xml:space="preserve">Praca zdalna z uczniem posiadającym orzeczenie o potrzebie indywidualnego nauczania odbywa się zgodnie z przydziałem godzin/przedmiotów określonym w arkuszu organizacji Szkoły, uwzględniając zasady BHP określone w pkt. 6. </w:t>
      </w:r>
    </w:p>
    <w:p w:rsidR="00C86DD2" w:rsidRDefault="00C86DD2" w:rsidP="00C86DD2">
      <w:pPr>
        <w:spacing w:after="0" w:line="276" w:lineRule="auto"/>
        <w:ind w:left="720"/>
        <w:jc w:val="both"/>
      </w:pPr>
    </w:p>
    <w:p w:rsidR="006D5E50" w:rsidRPr="006D5E50" w:rsidRDefault="006D5E50" w:rsidP="006D5E50">
      <w:pPr>
        <w:spacing w:after="0" w:line="276" w:lineRule="auto"/>
        <w:jc w:val="both"/>
        <w:rPr>
          <w:b/>
        </w:rPr>
      </w:pPr>
      <w:r w:rsidRPr="006D5E50">
        <w:rPr>
          <w:b/>
        </w:rPr>
        <w:t xml:space="preserve">9. Procedura postępowania w przypadku braku aktywności ucznia w zdalnych procesach edukacyjnych </w:t>
      </w:r>
    </w:p>
    <w:p w:rsidR="006D5E50" w:rsidRDefault="006D5E50" w:rsidP="006D5E50">
      <w:pPr>
        <w:numPr>
          <w:ilvl w:val="0"/>
          <w:numId w:val="42"/>
        </w:numPr>
        <w:spacing w:after="0" w:line="276" w:lineRule="auto"/>
        <w:jc w:val="both"/>
      </w:pPr>
      <w:r>
        <w:t xml:space="preserve">Wychowawca w przypadku nieobecności ucznia na zajęciach dłuższej niż 2 dni ustala powód tego zdarzenia. </w:t>
      </w:r>
    </w:p>
    <w:p w:rsidR="006D5E50" w:rsidRDefault="006D5E50" w:rsidP="006D5E50">
      <w:pPr>
        <w:numPr>
          <w:ilvl w:val="0"/>
          <w:numId w:val="42"/>
        </w:numPr>
        <w:spacing w:after="0" w:line="276" w:lineRule="auto"/>
        <w:jc w:val="both"/>
      </w:pPr>
      <w:r>
        <w:t>W przypadku nieusprawiedliwionego braku uczestnictwa ucznia w zdalnych formach nauki wychowawca w porozumieniu z pedagogiem szkolnym p</w:t>
      </w:r>
      <w:r w:rsidR="006A132A">
        <w:t>odejmuje działania</w:t>
      </w:r>
      <w:r w:rsidR="006A132A">
        <w:rPr>
          <w:rStyle w:val="Odwoaniedokomentarza"/>
        </w:rPr>
        <w:t>,</w:t>
      </w:r>
      <w:r>
        <w:t xml:space="preserve"> których celem jest współpraca w zakresie wspomagania </w:t>
      </w:r>
      <w:r w:rsidR="006A132A">
        <w:t xml:space="preserve">ucznia </w:t>
      </w:r>
      <w:r>
        <w:t xml:space="preserve">i włączenie </w:t>
      </w:r>
      <w:r w:rsidR="006A132A">
        <w:t xml:space="preserve">go </w:t>
      </w:r>
      <w:r>
        <w:t xml:space="preserve">w procesy edukacyjne. </w:t>
      </w:r>
    </w:p>
    <w:p w:rsidR="006D5E50" w:rsidRDefault="006D5E50" w:rsidP="006D5E50">
      <w:pPr>
        <w:numPr>
          <w:ilvl w:val="0"/>
          <w:numId w:val="42"/>
        </w:numPr>
        <w:spacing w:after="0" w:line="276" w:lineRule="auto"/>
        <w:jc w:val="both"/>
      </w:pPr>
      <w:r>
        <w:t>W przy</w:t>
      </w:r>
      <w:r w:rsidR="009E5730">
        <w:t>padku, o którym mowa w pkt</w:t>
      </w:r>
      <w:r>
        <w:t>.</w:t>
      </w:r>
      <w:r w:rsidR="009E5730">
        <w:t xml:space="preserve"> 9</w:t>
      </w:r>
      <w:r>
        <w:t xml:space="preserve"> </w:t>
      </w:r>
      <w:r w:rsidR="006A132A">
        <w:t xml:space="preserve">lit. b) </w:t>
      </w:r>
      <w:r>
        <w:t xml:space="preserve">wychowawca </w:t>
      </w:r>
      <w:r w:rsidR="006A132A">
        <w:t xml:space="preserve">we współpracy z pedagogiem szkolnym </w:t>
      </w:r>
      <w:r>
        <w:t>wykorzystuje narzędzia przewidziane prawem, stosując kolejne tryby, na wypadek braku działań ze strony rodziców/opiekunów prawnych</w:t>
      </w:r>
      <w:r w:rsidR="00494CD6">
        <w:t xml:space="preserve"> m.in.</w:t>
      </w:r>
      <w:r>
        <w:t xml:space="preserve">: </w:t>
      </w:r>
    </w:p>
    <w:p w:rsidR="006D5E50" w:rsidRDefault="006D5E50" w:rsidP="006D5E50">
      <w:pPr>
        <w:numPr>
          <w:ilvl w:val="0"/>
          <w:numId w:val="33"/>
        </w:numPr>
        <w:spacing w:after="0" w:line="276" w:lineRule="auto"/>
        <w:jc w:val="both"/>
      </w:pPr>
      <w:r>
        <w:t xml:space="preserve">pisemna prośba o telefoniczne lub mailowe wyjaśnienie sytuacji kierowana do rodziców/opiekunów prawnych ucznia; </w:t>
      </w:r>
    </w:p>
    <w:p w:rsidR="006D5E50" w:rsidRDefault="006D5E50" w:rsidP="006D5E50">
      <w:pPr>
        <w:numPr>
          <w:ilvl w:val="0"/>
          <w:numId w:val="33"/>
        </w:numPr>
        <w:spacing w:after="0" w:line="276" w:lineRule="auto"/>
        <w:jc w:val="both"/>
      </w:pPr>
      <w:r>
        <w:t>zaproszenie rodziców/opiekunów prawnych do Szkoły, celem odbycia rozmowy wyjaśni</w:t>
      </w:r>
      <w:r w:rsidR="00494CD6">
        <w:t>ającej i stosowanych uzgodnień.</w:t>
      </w:r>
    </w:p>
    <w:p w:rsidR="00494CD6" w:rsidRDefault="00494CD6" w:rsidP="00494CD6">
      <w:pPr>
        <w:spacing w:after="0" w:line="276" w:lineRule="auto"/>
        <w:jc w:val="both"/>
      </w:pPr>
    </w:p>
    <w:p w:rsidR="00494CD6" w:rsidRPr="00494CD6" w:rsidRDefault="00494CD6" w:rsidP="00494CD6">
      <w:pPr>
        <w:spacing w:after="0" w:line="276" w:lineRule="auto"/>
        <w:jc w:val="right"/>
        <w:rPr>
          <w:i/>
        </w:rPr>
      </w:pPr>
      <w:r w:rsidRPr="00494CD6">
        <w:rPr>
          <w:i/>
        </w:rPr>
        <w:t>Wojciech Kalicki</w:t>
      </w:r>
    </w:p>
    <w:p w:rsidR="00494CD6" w:rsidRDefault="00494CD6" w:rsidP="00494CD6">
      <w:pPr>
        <w:spacing w:after="0" w:line="276" w:lineRule="auto"/>
        <w:jc w:val="right"/>
      </w:pPr>
      <w:r>
        <w:t xml:space="preserve">Dyrektor </w:t>
      </w:r>
    </w:p>
    <w:p w:rsidR="00494CD6" w:rsidRDefault="00494CD6" w:rsidP="00494CD6">
      <w:pPr>
        <w:spacing w:after="0" w:line="276" w:lineRule="auto"/>
        <w:jc w:val="right"/>
      </w:pPr>
      <w:r>
        <w:t xml:space="preserve">Zespołu Szkół Ogólnokształcących nr 1 im. Zbigniewa Herberta </w:t>
      </w:r>
    </w:p>
    <w:p w:rsidR="00494CD6" w:rsidRDefault="00494CD6" w:rsidP="00494CD6">
      <w:pPr>
        <w:spacing w:after="0" w:line="276" w:lineRule="auto"/>
        <w:jc w:val="right"/>
      </w:pPr>
      <w:r>
        <w:t>w Lublinie</w:t>
      </w:r>
    </w:p>
    <w:p w:rsidR="00494CD6" w:rsidRDefault="00494CD6" w:rsidP="00494CD6">
      <w:pPr>
        <w:spacing w:after="0" w:line="276" w:lineRule="auto"/>
        <w:jc w:val="right"/>
      </w:pPr>
    </w:p>
    <w:p w:rsidR="00494CD6" w:rsidRDefault="00494CD6" w:rsidP="00494CD6">
      <w:pPr>
        <w:spacing w:after="0" w:line="276" w:lineRule="auto"/>
      </w:pPr>
      <w:r>
        <w:t>Lublin, 14 września 2020 r.</w:t>
      </w: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</w:p>
    <w:p w:rsidR="006A132A" w:rsidRDefault="006A132A" w:rsidP="006A132A">
      <w:pPr>
        <w:spacing w:after="0" w:line="276" w:lineRule="auto"/>
        <w:jc w:val="both"/>
      </w:pPr>
      <w:bookmarkStart w:id="0" w:name="_GoBack"/>
      <w:bookmarkEnd w:id="0"/>
    </w:p>
    <w:sectPr w:rsidR="006A132A" w:rsidSect="00232F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05" w:rsidRDefault="003E7505" w:rsidP="0021361B">
      <w:pPr>
        <w:spacing w:after="0" w:line="240" w:lineRule="auto"/>
      </w:pPr>
      <w:r>
        <w:separator/>
      </w:r>
    </w:p>
  </w:endnote>
  <w:endnote w:type="continuationSeparator" w:id="0">
    <w:p w:rsidR="003E7505" w:rsidRDefault="003E7505" w:rsidP="002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52547"/>
      <w:docPartObj>
        <w:docPartGallery w:val="Page Numbers (Bottom of Page)"/>
        <w:docPartUnique/>
      </w:docPartObj>
    </w:sdtPr>
    <w:sdtEndPr/>
    <w:sdtContent>
      <w:p w:rsidR="0021361B" w:rsidRDefault="000D652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2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61B" w:rsidRDefault="00213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05" w:rsidRDefault="003E7505" w:rsidP="0021361B">
      <w:pPr>
        <w:spacing w:after="0" w:line="240" w:lineRule="auto"/>
      </w:pPr>
      <w:r>
        <w:separator/>
      </w:r>
    </w:p>
  </w:footnote>
  <w:footnote w:type="continuationSeparator" w:id="0">
    <w:p w:rsidR="003E7505" w:rsidRDefault="003E7505" w:rsidP="0021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1B" w:rsidRDefault="00474D9D" w:rsidP="00474D9D">
    <w:pPr>
      <w:pStyle w:val="Nagwek"/>
      <w:jc w:val="right"/>
    </w:pPr>
    <w:r>
      <w:t>Załącznik nr 1 do Zarządzenia nr 6/20/21 z dnia 14 września 2020 r. Dyrektora Zespołu Szkół Ogólnokształcących nr 1 im. Zbigniewa Herberta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F8"/>
    <w:multiLevelType w:val="hybridMultilevel"/>
    <w:tmpl w:val="183E78C8"/>
    <w:lvl w:ilvl="0" w:tplc="DFF8D818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A78"/>
    <w:multiLevelType w:val="hybridMultilevel"/>
    <w:tmpl w:val="F4A4B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502F"/>
    <w:multiLevelType w:val="hybridMultilevel"/>
    <w:tmpl w:val="12C0C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5192"/>
    <w:multiLevelType w:val="hybridMultilevel"/>
    <w:tmpl w:val="12D01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37E7F"/>
    <w:multiLevelType w:val="hybridMultilevel"/>
    <w:tmpl w:val="5DD42830"/>
    <w:lvl w:ilvl="0" w:tplc="DA06A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6E7E"/>
    <w:multiLevelType w:val="multilevel"/>
    <w:tmpl w:val="6106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426F7"/>
    <w:multiLevelType w:val="hybridMultilevel"/>
    <w:tmpl w:val="1F3C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C23"/>
    <w:multiLevelType w:val="hybridMultilevel"/>
    <w:tmpl w:val="27020072"/>
    <w:lvl w:ilvl="0" w:tplc="DFF8D818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03E5"/>
    <w:multiLevelType w:val="hybridMultilevel"/>
    <w:tmpl w:val="494EC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939D0"/>
    <w:multiLevelType w:val="multilevel"/>
    <w:tmpl w:val="652A5760"/>
    <w:styleLink w:val="WW8Num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Calibri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47A7A"/>
    <w:multiLevelType w:val="hybridMultilevel"/>
    <w:tmpl w:val="F2C05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705B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160EE"/>
    <w:multiLevelType w:val="hybridMultilevel"/>
    <w:tmpl w:val="9C2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6DFC"/>
    <w:multiLevelType w:val="hybridMultilevel"/>
    <w:tmpl w:val="6458D9AA"/>
    <w:lvl w:ilvl="0" w:tplc="DFF8D818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D49B9"/>
    <w:multiLevelType w:val="hybridMultilevel"/>
    <w:tmpl w:val="23609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B0D25"/>
    <w:multiLevelType w:val="hybridMultilevel"/>
    <w:tmpl w:val="0B369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E98"/>
    <w:multiLevelType w:val="hybridMultilevel"/>
    <w:tmpl w:val="09182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43140"/>
    <w:multiLevelType w:val="hybridMultilevel"/>
    <w:tmpl w:val="3BC42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C3CB2"/>
    <w:multiLevelType w:val="hybridMultilevel"/>
    <w:tmpl w:val="82DE1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E7C5A"/>
    <w:multiLevelType w:val="hybridMultilevel"/>
    <w:tmpl w:val="12C0C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5CBB"/>
    <w:multiLevelType w:val="hybridMultilevel"/>
    <w:tmpl w:val="8D662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40C9"/>
    <w:multiLevelType w:val="multilevel"/>
    <w:tmpl w:val="1C2C4B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46B41"/>
    <w:multiLevelType w:val="hybridMultilevel"/>
    <w:tmpl w:val="E22AE7BA"/>
    <w:lvl w:ilvl="0" w:tplc="DFF8D818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64BB0"/>
    <w:multiLevelType w:val="hybridMultilevel"/>
    <w:tmpl w:val="E950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D2802"/>
    <w:multiLevelType w:val="hybridMultilevel"/>
    <w:tmpl w:val="12C0C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B34893"/>
    <w:multiLevelType w:val="hybridMultilevel"/>
    <w:tmpl w:val="DCC88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46281"/>
    <w:multiLevelType w:val="hybridMultilevel"/>
    <w:tmpl w:val="449EC530"/>
    <w:lvl w:ilvl="0" w:tplc="DFF8D818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022E8"/>
    <w:multiLevelType w:val="hybridMultilevel"/>
    <w:tmpl w:val="965CC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EC3E96"/>
    <w:multiLevelType w:val="hybridMultilevel"/>
    <w:tmpl w:val="12C0C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2B56"/>
    <w:multiLevelType w:val="multilevel"/>
    <w:tmpl w:val="80581CE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6307D"/>
    <w:multiLevelType w:val="hybridMultilevel"/>
    <w:tmpl w:val="DEE48EE4"/>
    <w:lvl w:ilvl="0" w:tplc="DFF8D818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51320"/>
    <w:multiLevelType w:val="hybridMultilevel"/>
    <w:tmpl w:val="CE04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51450"/>
    <w:multiLevelType w:val="hybridMultilevel"/>
    <w:tmpl w:val="FF66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201EA"/>
    <w:multiLevelType w:val="hybridMultilevel"/>
    <w:tmpl w:val="29169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4317B"/>
    <w:multiLevelType w:val="hybridMultilevel"/>
    <w:tmpl w:val="0272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52F62"/>
    <w:multiLevelType w:val="hybridMultilevel"/>
    <w:tmpl w:val="13BECF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067FA9"/>
    <w:multiLevelType w:val="hybridMultilevel"/>
    <w:tmpl w:val="98EA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43F8D"/>
    <w:multiLevelType w:val="multilevel"/>
    <w:tmpl w:val="6D2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225E8"/>
    <w:multiLevelType w:val="hybridMultilevel"/>
    <w:tmpl w:val="381285BC"/>
    <w:lvl w:ilvl="0" w:tplc="4258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C64DC"/>
    <w:multiLevelType w:val="hybridMultilevel"/>
    <w:tmpl w:val="35F080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FD1BC8"/>
    <w:multiLevelType w:val="hybridMultilevel"/>
    <w:tmpl w:val="190C5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97DE7"/>
    <w:multiLevelType w:val="hybridMultilevel"/>
    <w:tmpl w:val="649418FA"/>
    <w:lvl w:ilvl="0" w:tplc="B53A08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00BF8"/>
    <w:multiLevelType w:val="hybridMultilevel"/>
    <w:tmpl w:val="1B529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6"/>
  </w:num>
  <w:num w:numId="8">
    <w:abstractNumId w:val="31"/>
  </w:num>
  <w:num w:numId="9">
    <w:abstractNumId w:val="13"/>
  </w:num>
  <w:num w:numId="10">
    <w:abstractNumId w:val="33"/>
  </w:num>
  <w:num w:numId="11">
    <w:abstractNumId w:val="38"/>
  </w:num>
  <w:num w:numId="12">
    <w:abstractNumId w:val="8"/>
  </w:num>
  <w:num w:numId="13">
    <w:abstractNumId w:val="41"/>
  </w:num>
  <w:num w:numId="14">
    <w:abstractNumId w:val="17"/>
  </w:num>
  <w:num w:numId="15">
    <w:abstractNumId w:val="22"/>
  </w:num>
  <w:num w:numId="16">
    <w:abstractNumId w:val="3"/>
  </w:num>
  <w:num w:numId="17">
    <w:abstractNumId w:val="24"/>
  </w:num>
  <w:num w:numId="18">
    <w:abstractNumId w:val="11"/>
  </w:num>
  <w:num w:numId="19">
    <w:abstractNumId w:val="37"/>
  </w:num>
  <w:num w:numId="20">
    <w:abstractNumId w:val="15"/>
  </w:num>
  <w:num w:numId="21">
    <w:abstractNumId w:val="34"/>
  </w:num>
  <w:num w:numId="22">
    <w:abstractNumId w:val="16"/>
  </w:num>
  <w:num w:numId="23">
    <w:abstractNumId w:val="39"/>
  </w:num>
  <w:num w:numId="24">
    <w:abstractNumId w:val="40"/>
  </w:num>
  <w:num w:numId="25">
    <w:abstractNumId w:val="30"/>
  </w:num>
  <w:num w:numId="26">
    <w:abstractNumId w:val="25"/>
  </w:num>
  <w:num w:numId="27">
    <w:abstractNumId w:val="12"/>
  </w:num>
  <w:num w:numId="28">
    <w:abstractNumId w:val="10"/>
  </w:num>
  <w:num w:numId="29">
    <w:abstractNumId w:val="7"/>
  </w:num>
  <w:num w:numId="30">
    <w:abstractNumId w:val="19"/>
  </w:num>
  <w:num w:numId="31">
    <w:abstractNumId w:val="32"/>
  </w:num>
  <w:num w:numId="32">
    <w:abstractNumId w:val="23"/>
  </w:num>
  <w:num w:numId="33">
    <w:abstractNumId w:val="0"/>
  </w:num>
  <w:num w:numId="34">
    <w:abstractNumId w:val="4"/>
  </w:num>
  <w:num w:numId="35">
    <w:abstractNumId w:val="1"/>
  </w:num>
  <w:num w:numId="36">
    <w:abstractNumId w:val="2"/>
  </w:num>
  <w:num w:numId="37">
    <w:abstractNumId w:val="35"/>
  </w:num>
  <w:num w:numId="38">
    <w:abstractNumId w:val="27"/>
  </w:num>
  <w:num w:numId="39">
    <w:abstractNumId w:val="21"/>
  </w:num>
  <w:num w:numId="40">
    <w:abstractNumId w:val="14"/>
  </w:num>
  <w:num w:numId="41">
    <w:abstractNumId w:val="6"/>
  </w:num>
  <w:num w:numId="42">
    <w:abstractNumId w:val="18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0"/>
    <w:rsid w:val="00026DA4"/>
    <w:rsid w:val="0007578B"/>
    <w:rsid w:val="000D6521"/>
    <w:rsid w:val="000E51B7"/>
    <w:rsid w:val="0021361B"/>
    <w:rsid w:val="0022042E"/>
    <w:rsid w:val="00232FDE"/>
    <w:rsid w:val="00362B8A"/>
    <w:rsid w:val="003A54C1"/>
    <w:rsid w:val="003E7505"/>
    <w:rsid w:val="00412D44"/>
    <w:rsid w:val="00474D9D"/>
    <w:rsid w:val="00494CD6"/>
    <w:rsid w:val="00523AF2"/>
    <w:rsid w:val="00553730"/>
    <w:rsid w:val="00585784"/>
    <w:rsid w:val="005B1BB9"/>
    <w:rsid w:val="006067D3"/>
    <w:rsid w:val="00657829"/>
    <w:rsid w:val="00665817"/>
    <w:rsid w:val="006A132A"/>
    <w:rsid w:val="006B23A4"/>
    <w:rsid w:val="006D5E50"/>
    <w:rsid w:val="00704717"/>
    <w:rsid w:val="00713B13"/>
    <w:rsid w:val="007501B1"/>
    <w:rsid w:val="007B1DBC"/>
    <w:rsid w:val="008D615B"/>
    <w:rsid w:val="00941783"/>
    <w:rsid w:val="009E5730"/>
    <w:rsid w:val="00A43E47"/>
    <w:rsid w:val="00A7303C"/>
    <w:rsid w:val="00AA468D"/>
    <w:rsid w:val="00AF43FC"/>
    <w:rsid w:val="00B15E2A"/>
    <w:rsid w:val="00B206D7"/>
    <w:rsid w:val="00B65009"/>
    <w:rsid w:val="00BC6C40"/>
    <w:rsid w:val="00C6666A"/>
    <w:rsid w:val="00C86DD2"/>
    <w:rsid w:val="00D72D33"/>
    <w:rsid w:val="00DC05E0"/>
    <w:rsid w:val="00DF4EF3"/>
    <w:rsid w:val="00E55198"/>
    <w:rsid w:val="00E66ACB"/>
    <w:rsid w:val="00EA6B30"/>
    <w:rsid w:val="00EC54D8"/>
    <w:rsid w:val="00ED69E9"/>
    <w:rsid w:val="00F37D56"/>
    <w:rsid w:val="00F9181B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D5E5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Bezlisty"/>
    <w:rsid w:val="006D5E50"/>
    <w:pPr>
      <w:numPr>
        <w:numId w:val="3"/>
      </w:numPr>
    </w:pPr>
  </w:style>
  <w:style w:type="numbering" w:customStyle="1" w:styleId="WW8Num12">
    <w:name w:val="WW8Num12"/>
    <w:basedOn w:val="Bezlisty"/>
    <w:rsid w:val="006D5E5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E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E2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2A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A132A"/>
    <w:rPr>
      <w:b/>
      <w:bCs/>
    </w:rPr>
  </w:style>
  <w:style w:type="table" w:styleId="Tabela-Siatka">
    <w:name w:val="Table Grid"/>
    <w:basedOn w:val="Standardowy"/>
    <w:uiPriority w:val="59"/>
    <w:rsid w:val="006A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61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43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6D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D5E5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Bezlisty"/>
    <w:rsid w:val="006D5E50"/>
    <w:pPr>
      <w:numPr>
        <w:numId w:val="3"/>
      </w:numPr>
    </w:pPr>
  </w:style>
  <w:style w:type="numbering" w:customStyle="1" w:styleId="WW8Num12">
    <w:name w:val="WW8Num12"/>
    <w:basedOn w:val="Bezlisty"/>
    <w:rsid w:val="006D5E5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E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E2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2A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A132A"/>
    <w:rPr>
      <w:b/>
      <w:bCs/>
    </w:rPr>
  </w:style>
  <w:style w:type="table" w:styleId="Tabela-Siatka">
    <w:name w:val="Table Grid"/>
    <w:basedOn w:val="Standardowy"/>
    <w:uiPriority w:val="59"/>
    <w:rsid w:val="006A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61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43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6D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0051-0964-4ACE-8424-853A8FF1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AniaInternet</dc:creator>
  <cp:lastModifiedBy>Bożena</cp:lastModifiedBy>
  <cp:revision>4</cp:revision>
  <dcterms:created xsi:type="dcterms:W3CDTF">2021-02-11T08:54:00Z</dcterms:created>
  <dcterms:modified xsi:type="dcterms:W3CDTF">2021-02-11T08:55:00Z</dcterms:modified>
</cp:coreProperties>
</file>